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319E5" w14:textId="0C2EED65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Előterjesztő: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B6F2F">
        <w:rPr>
          <w:rFonts w:ascii="Times New Roman" w:eastAsia="Times New Roman" w:hAnsi="Times New Roman" w:cs="Times New Roman"/>
          <w:lang w:eastAsia="hu-HU"/>
        </w:rPr>
        <w:tab/>
      </w:r>
      <w:r w:rsidR="00665DF6">
        <w:rPr>
          <w:rFonts w:ascii="Times New Roman" w:eastAsia="Times New Roman" w:hAnsi="Times New Roman" w:cs="Times New Roman"/>
          <w:lang w:eastAsia="hu-HU"/>
        </w:rPr>
        <w:t>Dr. Horváth Klára</w:t>
      </w:r>
      <w:r w:rsidR="00204D37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B6F2F">
        <w:rPr>
          <w:rFonts w:ascii="Times New Roman" w:eastAsia="Times New Roman" w:hAnsi="Times New Roman" w:cs="Times New Roman"/>
          <w:lang w:eastAsia="hu-HU"/>
        </w:rPr>
        <w:t>polgármester</w:t>
      </w:r>
    </w:p>
    <w:p w14:paraId="20C542BB" w14:textId="7526F605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Előterjesztést készítette: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 w:rsidR="005D438A">
        <w:rPr>
          <w:rFonts w:ascii="Times New Roman" w:eastAsia="Times New Roman" w:hAnsi="Times New Roman" w:cs="Times New Roman"/>
          <w:lang w:eastAsia="hu-HU"/>
        </w:rPr>
        <w:t xml:space="preserve">dr. Poczok Szabolcs </w:t>
      </w:r>
      <w:r w:rsidRPr="006B6F2F">
        <w:rPr>
          <w:rFonts w:ascii="Times New Roman" w:eastAsia="Times New Roman" w:hAnsi="Times New Roman" w:cs="Times New Roman"/>
          <w:lang w:eastAsia="hu-HU"/>
        </w:rPr>
        <w:t>jegyző</w:t>
      </w:r>
    </w:p>
    <w:p w14:paraId="4E08A6DA" w14:textId="7E0CF87E" w:rsidR="00AA38FC" w:rsidRPr="006B6F2F" w:rsidRDefault="006B6F2F" w:rsidP="00FC2D8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Előzetesen tárgyalja: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B6F2F">
        <w:rPr>
          <w:rFonts w:ascii="Times New Roman" w:eastAsia="Times New Roman" w:hAnsi="Times New Roman" w:cs="Times New Roman"/>
          <w:lang w:eastAsia="hu-HU"/>
        </w:rPr>
        <w:tab/>
      </w:r>
      <w:r w:rsidR="00F660BD">
        <w:rPr>
          <w:rFonts w:ascii="Times New Roman" w:eastAsia="Times New Roman" w:hAnsi="Times New Roman" w:cs="Times New Roman"/>
          <w:lang w:eastAsia="hu-HU"/>
        </w:rPr>
        <w:t>Pénzügyi és Településfejlesztési Bizottság</w:t>
      </w:r>
    </w:p>
    <w:p w14:paraId="7469F771" w14:textId="2401E810" w:rsidR="00AA38FC" w:rsidRPr="00DB6A46" w:rsidRDefault="006B6F2F" w:rsidP="006B6F2F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Mellékletek:</w:t>
      </w:r>
      <w:r w:rsidR="00665DF6" w:rsidRPr="00665DF6">
        <w:rPr>
          <w:rFonts w:ascii="Times New Roman" w:eastAsia="Times New Roman" w:hAnsi="Times New Roman" w:cs="Times New Roman"/>
          <w:lang w:eastAsia="hu-HU"/>
        </w:rPr>
        <w:tab/>
        <w:t xml:space="preserve">       </w:t>
      </w:r>
      <w:r w:rsidRPr="00665DF6">
        <w:rPr>
          <w:rFonts w:ascii="Times New Roman" w:eastAsia="Calibri" w:hAnsi="Times New Roman" w:cs="Times New Roman"/>
          <w:bCs/>
        </w:rPr>
        <w:t>1</w:t>
      </w:r>
      <w:r>
        <w:rPr>
          <w:rFonts w:ascii="Times New Roman" w:eastAsia="Calibri" w:hAnsi="Times New Roman" w:cs="Times New Roman"/>
          <w:bCs/>
        </w:rPr>
        <w:t>.</w:t>
      </w:r>
      <w:r w:rsidRPr="006B6F2F">
        <w:rPr>
          <w:rFonts w:ascii="Times New Roman" w:eastAsia="Calibri" w:hAnsi="Times New Roman" w:cs="Times New Roman"/>
          <w:bCs/>
        </w:rPr>
        <w:t>melléklet –</w:t>
      </w:r>
      <w:r w:rsidR="003E5CFE">
        <w:rPr>
          <w:rFonts w:ascii="Times New Roman" w:eastAsia="Calibri" w:hAnsi="Times New Roman" w:cs="Times New Roman"/>
          <w:bCs/>
        </w:rPr>
        <w:t xml:space="preserve"> </w:t>
      </w:r>
      <w:r w:rsidR="00665DF6">
        <w:rPr>
          <w:rFonts w:ascii="Times New Roman" w:eastAsia="Calibri" w:hAnsi="Times New Roman" w:cs="Times New Roman"/>
          <w:bCs/>
        </w:rPr>
        <w:t>meg</w:t>
      </w:r>
      <w:r w:rsidR="00997FD5">
        <w:rPr>
          <w:rFonts w:ascii="Times New Roman" w:eastAsia="Calibri" w:hAnsi="Times New Roman" w:cs="Times New Roman"/>
          <w:bCs/>
        </w:rPr>
        <w:t>állapodás</w:t>
      </w:r>
    </w:p>
    <w:p w14:paraId="6C4CBA1A" w14:textId="77777777" w:rsidR="006B6F2F" w:rsidRPr="006B6F2F" w:rsidRDefault="006B6F2F" w:rsidP="006B6F2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 xml:space="preserve">Elfogadás </w:t>
      </w:r>
      <w:r w:rsidRPr="009E08F8">
        <w:rPr>
          <w:rFonts w:ascii="Times New Roman" w:eastAsia="Times New Roman" w:hAnsi="Times New Roman" w:cs="Times New Roman"/>
          <w:u w:val="single"/>
          <w:lang w:eastAsia="hu-HU"/>
        </w:rPr>
        <w:t>módja:</w:t>
      </w:r>
      <w:r w:rsidRPr="009E08F8">
        <w:rPr>
          <w:rFonts w:ascii="Times New Roman" w:eastAsia="Times New Roman" w:hAnsi="Times New Roman" w:cs="Times New Roman"/>
          <w:lang w:eastAsia="hu-HU"/>
        </w:rPr>
        <w:t xml:space="preserve"> egyszerű többség</w:t>
      </w:r>
    </w:p>
    <w:p w14:paraId="602793EC" w14:textId="6F1D86B7" w:rsidR="006B6F2F" w:rsidRDefault="006B6F2F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6F2F">
        <w:rPr>
          <w:rFonts w:ascii="Times New Roman" w:eastAsia="Times New Roman" w:hAnsi="Times New Roman" w:cs="Times New Roman"/>
          <w:u w:val="single"/>
          <w:lang w:eastAsia="hu-HU"/>
        </w:rPr>
        <w:t>Tárgykört rendező jogszabályok:</w:t>
      </w:r>
      <w:r w:rsidRPr="006B6F2F">
        <w:rPr>
          <w:rFonts w:ascii="Times New Roman" w:eastAsia="Times New Roman" w:hAnsi="Times New Roman" w:cs="Times New Roman"/>
          <w:lang w:eastAsia="hu-HU"/>
        </w:rPr>
        <w:t xml:space="preserve"> </w:t>
      </w:r>
      <w:r w:rsidR="00AA38FC">
        <w:rPr>
          <w:rFonts w:ascii="Times New Roman" w:hAnsi="Times New Roman" w:cs="Times New Roman"/>
        </w:rPr>
        <w:t>Mötv, Ptk</w:t>
      </w:r>
    </w:p>
    <w:p w14:paraId="6321C572" w14:textId="77777777" w:rsidR="00AF5ABF" w:rsidRDefault="00AF5ABF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47F90F" w14:textId="6962B81F" w:rsidR="00E707B3" w:rsidRPr="006B6F2F" w:rsidRDefault="00E707B3" w:rsidP="00C82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6F2F">
        <w:rPr>
          <w:rFonts w:ascii="Times New Roman" w:hAnsi="Times New Roman" w:cs="Times New Roman"/>
          <w:b/>
          <w:bCs/>
          <w:sz w:val="28"/>
          <w:szCs w:val="28"/>
        </w:rPr>
        <w:t>ELŐTERJESZTÉS</w:t>
      </w:r>
    </w:p>
    <w:p w14:paraId="5C83157B" w14:textId="05CDEEF3" w:rsidR="00E707B3" w:rsidRPr="006B6F2F" w:rsidRDefault="00665DF6" w:rsidP="00C825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Megállapodás megkötése normatíva elszámolással kapcsolatban</w:t>
      </w:r>
      <w:r w:rsidR="00AA38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BDBF37D" w14:textId="0C53D712" w:rsidR="00E707B3" w:rsidRPr="00154887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48A4EA" w14:textId="07069340" w:rsidR="00E707B3" w:rsidRDefault="00E707B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Tisztelt Képviselő-testület!</w:t>
      </w:r>
    </w:p>
    <w:p w14:paraId="59594B4C" w14:textId="77777777" w:rsidR="00665DF6" w:rsidRDefault="00665DF6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4636EB" w14:textId="46FA75F5" w:rsidR="00665DF6" w:rsidRPr="00665DF6" w:rsidRDefault="00665DF6" w:rsidP="00665DF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Bábolna Város Önkormányzat Pénzügyi és Településfejlesztési Bizottsága a </w:t>
      </w:r>
      <w:r w:rsidRPr="00665DF6">
        <w:rPr>
          <w:rFonts w:ascii="Times New Roman" w:hAnsi="Times New Roman" w:cs="Times New Roman"/>
        </w:rPr>
        <w:t>11/2026. (II. 09.) számú Pénzügyi és Településfejlesztési Bizottsági határoza</w:t>
      </w:r>
      <w:r>
        <w:rPr>
          <w:rFonts w:ascii="Times New Roman" w:hAnsi="Times New Roman" w:cs="Times New Roman"/>
        </w:rPr>
        <w:t>tával az alábbiak szerint döntött</w:t>
      </w:r>
      <w:r w:rsidRPr="00665DF6">
        <w:rPr>
          <w:rFonts w:ascii="Times New Roman" w:hAnsi="Times New Roman" w:cs="Times New Roman"/>
        </w:rPr>
        <w:t>:</w:t>
      </w:r>
    </w:p>
    <w:p w14:paraId="4893C56C" w14:textId="3DB5AC5D" w:rsidR="00665DF6" w:rsidRDefault="00665DF6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E213B4" w14:textId="32A31F00" w:rsidR="00665DF6" w:rsidRPr="00665DF6" w:rsidRDefault="00665DF6" w:rsidP="00665DF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Pr="00665DF6">
        <w:rPr>
          <w:rFonts w:ascii="Times New Roman" w:hAnsi="Times New Roman" w:cs="Times New Roman"/>
        </w:rPr>
        <w:t>Bábolna Város Önkormányzata Pénzügyi és Településfejlesztési Bizottsága javasolja a Képviselő</w:t>
      </w:r>
      <w:r w:rsidR="00763E73">
        <w:rPr>
          <w:rFonts w:ascii="Times New Roman" w:hAnsi="Times New Roman" w:cs="Times New Roman"/>
        </w:rPr>
        <w:t>-</w:t>
      </w:r>
      <w:r w:rsidRPr="00665DF6">
        <w:rPr>
          <w:rFonts w:ascii="Times New Roman" w:hAnsi="Times New Roman" w:cs="Times New Roman"/>
        </w:rPr>
        <w:t>testületnek,</w:t>
      </w:r>
      <w:r w:rsidR="00763E73">
        <w:rPr>
          <w:rFonts w:ascii="Times New Roman" w:hAnsi="Times New Roman" w:cs="Times New Roman"/>
        </w:rPr>
        <w:t xml:space="preserve"> </w:t>
      </w:r>
      <w:r w:rsidRPr="00665DF6">
        <w:rPr>
          <w:rFonts w:ascii="Times New Roman" w:hAnsi="Times New Roman" w:cs="Times New Roman"/>
        </w:rPr>
        <w:t>hogy a 2025. évi intézményi gyermekétkeztetés elszámolását az előterjesztésben</w:t>
      </w:r>
    </w:p>
    <w:p w14:paraId="661AD547" w14:textId="77777777" w:rsidR="00665DF6" w:rsidRPr="00665DF6" w:rsidRDefault="00665DF6" w:rsidP="00665D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65DF6">
        <w:rPr>
          <w:rFonts w:ascii="Times New Roman" w:hAnsi="Times New Roman" w:cs="Times New Roman"/>
        </w:rPr>
        <w:t>foglaltak szerint hagyja jóvá. Javasolja felhatalmazni a polgármestert, hogy a 2026. évi normatíva</w:t>
      </w:r>
    </w:p>
    <w:p w14:paraId="2E74EC6C" w14:textId="77777777" w:rsidR="00665DF6" w:rsidRPr="00665DF6" w:rsidRDefault="00665DF6" w:rsidP="00665D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65DF6">
        <w:rPr>
          <w:rFonts w:ascii="Times New Roman" w:hAnsi="Times New Roman" w:cs="Times New Roman"/>
        </w:rPr>
        <w:t>elszámolására nézve kezdeményezzen tárgyalást Bana polgármesterével.</w:t>
      </w:r>
    </w:p>
    <w:p w14:paraId="154A8F25" w14:textId="7CE9E86D" w:rsidR="00665DF6" w:rsidRDefault="00665DF6" w:rsidP="00665D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65DF6">
        <w:rPr>
          <w:rFonts w:ascii="Times New Roman" w:hAnsi="Times New Roman" w:cs="Times New Roman"/>
        </w:rPr>
        <w:t>A gyermekétkeztetést különbözeti részét Bana Község Önkormányzata fedezze</w:t>
      </w:r>
      <w:r>
        <w:rPr>
          <w:rFonts w:ascii="Times New Roman" w:hAnsi="Times New Roman" w:cs="Times New Roman"/>
        </w:rPr>
        <w:t>.”</w:t>
      </w:r>
    </w:p>
    <w:p w14:paraId="2BFBCC3D" w14:textId="77777777" w:rsidR="00665DF6" w:rsidRDefault="00665DF6" w:rsidP="00665DF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6CCD71" w14:textId="17337247" w:rsidR="00665DF6" w:rsidRDefault="00763E73" w:rsidP="00665DF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Bábolna Város Önkormányzat Képviselő-testülete a </w:t>
      </w:r>
      <w:r w:rsidRPr="00763E73">
        <w:rPr>
          <w:rFonts w:ascii="Times New Roman" w:hAnsi="Times New Roman" w:cs="Times New Roman"/>
        </w:rPr>
        <w:t>14/2026. (II. 12.) számú Képviselő-testületi határozat</w:t>
      </w:r>
      <w:r>
        <w:rPr>
          <w:rFonts w:ascii="Times New Roman" w:hAnsi="Times New Roman" w:cs="Times New Roman"/>
        </w:rPr>
        <w:t xml:space="preserve">ával jóváhagyta a </w:t>
      </w:r>
      <w:r w:rsidRPr="00665DF6">
        <w:rPr>
          <w:rFonts w:ascii="Times New Roman" w:hAnsi="Times New Roman" w:cs="Times New Roman"/>
        </w:rPr>
        <w:t>11/2026. (II. 09.) számú Pénzügyi és Településfejlesztési Bizottsági határoza</w:t>
      </w:r>
      <w:r>
        <w:rPr>
          <w:rFonts w:ascii="Times New Roman" w:hAnsi="Times New Roman" w:cs="Times New Roman"/>
        </w:rPr>
        <w:t>tot.</w:t>
      </w:r>
    </w:p>
    <w:p w14:paraId="78EE2271" w14:textId="77777777" w:rsidR="00AF3C36" w:rsidRDefault="00AF3C36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DC47CF" w14:textId="3F30EF38" w:rsidR="00763E73" w:rsidRDefault="00763E73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ügyben az egyeztetések lezajlottak a települések polgármesterei között, melynek eredményeképpen Bana Község Önkormányzat Képviselő-testületénél az alábbi döntések születtek:</w:t>
      </w:r>
    </w:p>
    <w:p w14:paraId="1DF493D0" w14:textId="77777777" w:rsidR="00665DF6" w:rsidRDefault="00665DF6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755010" w14:textId="78306E19" w:rsidR="009961C1" w:rsidRDefault="00AF3C36" w:rsidP="009961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Bana Község Önkormányzata </w:t>
      </w:r>
      <w:r w:rsidR="009961C1">
        <w:rPr>
          <w:rFonts w:ascii="Times New Roman" w:hAnsi="Times New Roman" w:cs="Times New Roman"/>
        </w:rPr>
        <w:t>a</w:t>
      </w:r>
      <w:r w:rsidR="00665DF6">
        <w:rPr>
          <w:rFonts w:ascii="Times New Roman" w:hAnsi="Times New Roman" w:cs="Times New Roman"/>
        </w:rPr>
        <w:t xml:space="preserve"> 2026. február 25-i </w:t>
      </w:r>
      <w:r w:rsidR="009961C1">
        <w:rPr>
          <w:rFonts w:ascii="Times New Roman" w:hAnsi="Times New Roman" w:cs="Times New Roman"/>
        </w:rPr>
        <w:t>testületi ülésen a 20/2026. (II.25.) számú határozatával a</w:t>
      </w:r>
      <w:r w:rsidR="00665DF6">
        <w:rPr>
          <w:rFonts w:ascii="Times New Roman" w:hAnsi="Times New Roman" w:cs="Times New Roman"/>
        </w:rPr>
        <w:t xml:space="preserve">rról </w:t>
      </w:r>
      <w:r w:rsidR="009961C1">
        <w:rPr>
          <w:rFonts w:ascii="Times New Roman" w:hAnsi="Times New Roman" w:cs="Times New Roman"/>
        </w:rPr>
        <w:t>döntött</w:t>
      </w:r>
      <w:r w:rsidR="00763E73">
        <w:rPr>
          <w:rFonts w:ascii="Times New Roman" w:hAnsi="Times New Roman" w:cs="Times New Roman"/>
        </w:rPr>
        <w:t>,</w:t>
      </w:r>
      <w:r w:rsidR="009961C1" w:rsidRPr="009961C1">
        <w:rPr>
          <w:rFonts w:ascii="Times New Roman" w:hAnsi="Times New Roman" w:cs="Times New Roman"/>
        </w:rPr>
        <w:t xml:space="preserve"> hogy a 2026. évi intézményi gyermekétkeztetés elszámolásával kapcsolatban felhatalmazza a polgármestert, hogy a 2026. évi normatíva elszámolására nézve kezdeményezzen tárgyalást Bábolna polgármesterével és az erre vonatkozó szerződéstervezetet elfogadásra terjessze be a következő testületi ülésre.</w:t>
      </w:r>
      <w:r w:rsidR="00665DF6">
        <w:rPr>
          <w:rFonts w:ascii="Times New Roman" w:hAnsi="Times New Roman" w:cs="Times New Roman"/>
        </w:rPr>
        <w:t xml:space="preserve"> A megállapodás megkötésére vonatkozó előterjesztés a 2026.03.17-i ülésre beterjesztésre került, ahol a </w:t>
      </w:r>
      <w:r w:rsidR="00763E73">
        <w:rPr>
          <w:rFonts w:ascii="Times New Roman" w:hAnsi="Times New Roman" w:cs="Times New Roman"/>
        </w:rPr>
        <w:t xml:space="preserve">Bana Község Önkormányzata </w:t>
      </w:r>
      <w:r w:rsidR="00DB6A46" w:rsidRPr="00DB6A46">
        <w:rPr>
          <w:rFonts w:ascii="Times New Roman" w:hAnsi="Times New Roman" w:cs="Times New Roman"/>
        </w:rPr>
        <w:t>28/2026. (III.17.</w:t>
      </w:r>
      <w:r w:rsidR="00DB6A46">
        <w:rPr>
          <w:rFonts w:ascii="Times New Roman" w:hAnsi="Times New Roman" w:cs="Times New Roman"/>
        </w:rPr>
        <w:t xml:space="preserve">) </w:t>
      </w:r>
      <w:r w:rsidR="00665DF6">
        <w:rPr>
          <w:rFonts w:ascii="Times New Roman" w:hAnsi="Times New Roman" w:cs="Times New Roman"/>
        </w:rPr>
        <w:t>határozattal felhatalmazta a Polgármestert a megállapodás aláírására.</w:t>
      </w:r>
    </w:p>
    <w:p w14:paraId="4D3C0450" w14:textId="2AAF3233" w:rsidR="008E6073" w:rsidRDefault="00424513" w:rsidP="008E6073">
      <w:pPr>
        <w:jc w:val="both"/>
      </w:pPr>
      <w:r>
        <w:rPr>
          <w:rFonts w:ascii="Times New Roman" w:hAnsi="Times New Roman" w:cs="Times New Roman"/>
        </w:rPr>
        <w:t xml:space="preserve">Az </w:t>
      </w:r>
      <w:r w:rsidR="009961C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="009961C1">
        <w:rPr>
          <w:rFonts w:ascii="Times New Roman" w:hAnsi="Times New Roman" w:cs="Times New Roman"/>
        </w:rPr>
        <w:t>m</w:t>
      </w:r>
      <w:r w:rsidR="00135AB0">
        <w:rPr>
          <w:rFonts w:ascii="Times New Roman" w:hAnsi="Times New Roman" w:cs="Times New Roman"/>
        </w:rPr>
        <w:t>ell</w:t>
      </w:r>
      <w:r>
        <w:rPr>
          <w:rFonts w:ascii="Times New Roman" w:hAnsi="Times New Roman" w:cs="Times New Roman"/>
        </w:rPr>
        <w:t>ékletben</w:t>
      </w:r>
      <w:r w:rsidR="008E6073">
        <w:rPr>
          <w:rFonts w:ascii="Times New Roman" w:hAnsi="Times New Roman" w:cs="Times New Roman"/>
        </w:rPr>
        <w:t xml:space="preserve"> a szerződéstervezet</w:t>
      </w:r>
      <w:r>
        <w:rPr>
          <w:rFonts w:ascii="Times New Roman" w:hAnsi="Times New Roman" w:cs="Times New Roman"/>
        </w:rPr>
        <w:t xml:space="preserve"> csatolásra került</w:t>
      </w:r>
    </w:p>
    <w:p w14:paraId="3355DE95" w14:textId="22BC1A81" w:rsidR="00424513" w:rsidRPr="00424513" w:rsidRDefault="00424513" w:rsidP="00424513"/>
    <w:p w14:paraId="054402A5" w14:textId="127E4CB4" w:rsidR="00AF3C36" w:rsidRPr="00154887" w:rsidRDefault="00AF3C36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B8C789" w14:textId="77777777" w:rsidR="00DF5F2A" w:rsidRDefault="00DF5F2A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71F58A" w14:textId="4AE57A6F" w:rsidR="00394F01" w:rsidRDefault="00394F01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096E337" w14:textId="77777777" w:rsidR="00394F01" w:rsidRDefault="00394F01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9C9A70" w14:textId="561636BC" w:rsidR="00E707B3" w:rsidRDefault="002E788C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4887">
        <w:rPr>
          <w:rFonts w:ascii="Times New Roman" w:hAnsi="Times New Roman" w:cs="Times New Roman"/>
        </w:rPr>
        <w:t>B</w:t>
      </w:r>
      <w:r w:rsidR="00135AB0">
        <w:rPr>
          <w:rFonts w:ascii="Times New Roman" w:hAnsi="Times New Roman" w:cs="Times New Roman"/>
        </w:rPr>
        <w:t>ábolna</w:t>
      </w:r>
      <w:r w:rsidR="00E707B3" w:rsidRPr="00154887">
        <w:rPr>
          <w:rFonts w:ascii="Times New Roman" w:hAnsi="Times New Roman" w:cs="Times New Roman"/>
        </w:rPr>
        <w:t>, 202</w:t>
      </w:r>
      <w:r w:rsidR="005D438A">
        <w:rPr>
          <w:rFonts w:ascii="Times New Roman" w:hAnsi="Times New Roman" w:cs="Times New Roman"/>
        </w:rPr>
        <w:t>6</w:t>
      </w:r>
      <w:r w:rsidR="00E707B3" w:rsidRPr="00154887">
        <w:rPr>
          <w:rFonts w:ascii="Times New Roman" w:hAnsi="Times New Roman" w:cs="Times New Roman"/>
        </w:rPr>
        <w:t xml:space="preserve">. </w:t>
      </w:r>
      <w:r w:rsidR="008E6073">
        <w:rPr>
          <w:rFonts w:ascii="Times New Roman" w:hAnsi="Times New Roman" w:cs="Times New Roman"/>
        </w:rPr>
        <w:t xml:space="preserve">március </w:t>
      </w:r>
      <w:r w:rsidR="00665DF6">
        <w:rPr>
          <w:rFonts w:ascii="Times New Roman" w:hAnsi="Times New Roman" w:cs="Times New Roman"/>
        </w:rPr>
        <w:t>12</w:t>
      </w:r>
      <w:r w:rsidR="00E707B3" w:rsidRPr="00154887">
        <w:rPr>
          <w:rFonts w:ascii="Times New Roman" w:hAnsi="Times New Roman" w:cs="Times New Roman"/>
        </w:rPr>
        <w:t>.</w:t>
      </w:r>
      <w:r w:rsidR="00C8255A">
        <w:rPr>
          <w:rFonts w:ascii="Times New Roman" w:hAnsi="Times New Roman" w:cs="Times New Roman"/>
        </w:rPr>
        <w:t xml:space="preserve">                                                            </w:t>
      </w:r>
      <w:r w:rsidR="00665DF6">
        <w:rPr>
          <w:rFonts w:ascii="Times New Roman" w:hAnsi="Times New Roman" w:cs="Times New Roman"/>
        </w:rPr>
        <w:t>Dr. Horváth Klára</w:t>
      </w:r>
    </w:p>
    <w:p w14:paraId="3A1575A3" w14:textId="49318CC3" w:rsidR="00C8255A" w:rsidRPr="00154887" w:rsidRDefault="00C8255A" w:rsidP="006B6F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135AB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polgármester</w:t>
      </w:r>
    </w:p>
    <w:p w14:paraId="3B8ADDBA" w14:textId="77777777" w:rsidR="002E788C" w:rsidRDefault="002E788C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3A80857" w14:textId="77777777" w:rsidR="00FC2D80" w:rsidRDefault="00FC2D80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D5593E" w14:textId="77777777" w:rsidR="00FC2D80" w:rsidRDefault="00FC2D80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50ED273" w14:textId="77777777" w:rsidR="00FC2D80" w:rsidRDefault="00FC2D80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E8D893" w14:textId="77777777" w:rsidR="00FC2D80" w:rsidRDefault="00FC2D80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9A0667" w14:textId="77777777" w:rsidR="00FC2D80" w:rsidRDefault="00FC2D80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0B08A3" w14:textId="77777777" w:rsidR="00FC2D80" w:rsidRDefault="00FC2D80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34A8A3" w14:textId="77777777" w:rsidR="00FC2D80" w:rsidRDefault="00FC2D80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979157" w14:textId="77777777" w:rsidR="00FC2D80" w:rsidRDefault="00FC2D80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D5A25" w14:textId="4C5809A5" w:rsidR="004F445D" w:rsidRDefault="004F445D" w:rsidP="006B6F2F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F445D" w:rsidSect="006B6F2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0662E"/>
    <w:multiLevelType w:val="hybridMultilevel"/>
    <w:tmpl w:val="640EF0BE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E151C"/>
    <w:multiLevelType w:val="hybridMultilevel"/>
    <w:tmpl w:val="883E5456"/>
    <w:lvl w:ilvl="0" w:tplc="CB925A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516FA"/>
    <w:multiLevelType w:val="hybridMultilevel"/>
    <w:tmpl w:val="883E545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736165">
    <w:abstractNumId w:val="0"/>
  </w:num>
  <w:num w:numId="2" w16cid:durableId="1803038074">
    <w:abstractNumId w:val="1"/>
  </w:num>
  <w:num w:numId="3" w16cid:durableId="935602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7B3"/>
    <w:rsid w:val="00032F09"/>
    <w:rsid w:val="000C6C33"/>
    <w:rsid w:val="00124133"/>
    <w:rsid w:val="00135AB0"/>
    <w:rsid w:val="00154887"/>
    <w:rsid w:val="001A62B6"/>
    <w:rsid w:val="001C0E2E"/>
    <w:rsid w:val="001D05D0"/>
    <w:rsid w:val="00204D37"/>
    <w:rsid w:val="002119BF"/>
    <w:rsid w:val="002742BB"/>
    <w:rsid w:val="002B7F8F"/>
    <w:rsid w:val="002C3C30"/>
    <w:rsid w:val="002E788C"/>
    <w:rsid w:val="00356F3B"/>
    <w:rsid w:val="00394F01"/>
    <w:rsid w:val="003D7A03"/>
    <w:rsid w:val="003E5CFE"/>
    <w:rsid w:val="00424513"/>
    <w:rsid w:val="00424981"/>
    <w:rsid w:val="00465505"/>
    <w:rsid w:val="004F445D"/>
    <w:rsid w:val="005467F8"/>
    <w:rsid w:val="005674A6"/>
    <w:rsid w:val="005D438A"/>
    <w:rsid w:val="00665DF6"/>
    <w:rsid w:val="006B6780"/>
    <w:rsid w:val="006B6F2F"/>
    <w:rsid w:val="00763E73"/>
    <w:rsid w:val="007E49E3"/>
    <w:rsid w:val="008E6073"/>
    <w:rsid w:val="00905102"/>
    <w:rsid w:val="009961C1"/>
    <w:rsid w:val="00997FD5"/>
    <w:rsid w:val="009A583D"/>
    <w:rsid w:val="009E08F8"/>
    <w:rsid w:val="009E3D71"/>
    <w:rsid w:val="00A313B5"/>
    <w:rsid w:val="00A448A3"/>
    <w:rsid w:val="00AA38FC"/>
    <w:rsid w:val="00AD5167"/>
    <w:rsid w:val="00AF3C36"/>
    <w:rsid w:val="00AF5ABF"/>
    <w:rsid w:val="00BA3D43"/>
    <w:rsid w:val="00C548F1"/>
    <w:rsid w:val="00C8255A"/>
    <w:rsid w:val="00C954A2"/>
    <w:rsid w:val="00D40D2C"/>
    <w:rsid w:val="00DB6A46"/>
    <w:rsid w:val="00DF5581"/>
    <w:rsid w:val="00DF5F2A"/>
    <w:rsid w:val="00E41814"/>
    <w:rsid w:val="00E668A3"/>
    <w:rsid w:val="00E707B3"/>
    <w:rsid w:val="00F163C2"/>
    <w:rsid w:val="00F660BD"/>
    <w:rsid w:val="00FC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9CCCD"/>
  <w15:chartTrackingRefBased/>
  <w15:docId w15:val="{B790479C-D561-48E2-9F0E-D0A8F641F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4F44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4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4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8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4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PHBABOLNA</dc:creator>
  <cp:keywords/>
  <dc:description/>
  <cp:lastModifiedBy>Bábolna | Jegyző</cp:lastModifiedBy>
  <cp:revision>4</cp:revision>
  <cp:lastPrinted>2022-02-03T13:13:00Z</cp:lastPrinted>
  <dcterms:created xsi:type="dcterms:W3CDTF">2026-03-18T08:56:00Z</dcterms:created>
  <dcterms:modified xsi:type="dcterms:W3CDTF">2026-03-18T09:28:00Z</dcterms:modified>
</cp:coreProperties>
</file>